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329" w:rsidRPr="004B770B" w:rsidRDefault="004B770B" w:rsidP="00A8132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t xml:space="preserve">     </w:t>
      </w:r>
      <w:r w:rsidR="003B747E" w:rsidRPr="004B770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Ежегодно, в дни памяти, посвящённые Великой Отечественной войне, проходит церемония возложения венков к Могиле Неизвестного Солдата.</w:t>
      </w:r>
    </w:p>
    <w:p w:rsidR="00462F5B" w:rsidRDefault="00462F5B" w:rsidP="00A81329">
      <w:pPr>
        <w:spacing w:after="0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>
            <wp:extent cx="3060065" cy="2033615"/>
            <wp:effectExtent l="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033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62F5B" w:rsidRDefault="00462F5B" w:rsidP="00A81329">
      <w:pPr>
        <w:spacing w:after="0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462F5B" w:rsidRDefault="00462F5B" w:rsidP="00A81329">
      <w:pPr>
        <w:spacing w:after="0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462F5B" w:rsidRPr="004B770B" w:rsidRDefault="00462F5B" w:rsidP="00A81329">
      <w:pPr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B770B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12 декабря 1997 года в соответствии с Указом Президента России пост № 1 почётного караула был перенесён от Мавзолея Ленина к Могиле Неизвестного солдата. Караул осуществляется военнослужащими Президентского полка. Смена караула происходит каждый час.</w:t>
      </w:r>
    </w:p>
    <w:p w:rsidR="00462F5B" w:rsidRPr="00A414A1" w:rsidRDefault="00462F5B" w:rsidP="00A81329">
      <w:pPr>
        <w:spacing w:after="0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631B96" w:rsidRDefault="00A414A1" w:rsidP="00A81329">
      <w:pPr>
        <w:spacing w:after="0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  <w:r w:rsidRPr="00A414A1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</w:t>
      </w:r>
      <w:r w:rsidR="0013771A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          </w:t>
      </w:r>
      <w:r w:rsidRPr="00A414A1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</w:t>
      </w:r>
      <w:r w:rsidR="00462F5B">
        <w:rPr>
          <w:noProof/>
          <w:lang w:eastAsia="ru-RU"/>
        </w:rPr>
        <w:drawing>
          <wp:inline distT="0" distB="0" distL="0" distR="0">
            <wp:extent cx="2066925" cy="1550195"/>
            <wp:effectExtent l="76200" t="76200" r="104775" b="107315"/>
            <wp:docPr id="1945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9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493" cy="155662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1329" w:rsidRDefault="009A7E53" w:rsidP="00A81329">
      <w:pPr>
        <w:spacing w:after="0"/>
        <w:jc w:val="both"/>
        <w:rPr>
          <w:rFonts w:ascii="Times New Roman" w:hAnsi="Times New Roman" w:cs="Times New Roman"/>
          <w:b/>
          <w:color w:val="000000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000000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left:0;text-align:left;margin-left:45.45pt;margin-top:.05pt;width:156.75pt;height:43.5pt;z-index:251671040" strokecolor="white [3212]">
            <v:textbox>
              <w:txbxContent>
                <w:p w:rsidR="00462F5B" w:rsidRPr="0013771A" w:rsidRDefault="00462F5B" w:rsidP="00462F5B">
                  <w:pPr>
                    <w:jc w:val="center"/>
                    <w:rPr>
                      <w:rFonts w:ascii="Freestyle Script" w:hAnsi="Freestyle Script"/>
                      <w:color w:val="7030A0"/>
                    </w:rPr>
                  </w:pPr>
                  <w:r w:rsidRPr="0013771A">
                    <w:rPr>
                      <w:rFonts w:ascii="Times New Roman" w:hAnsi="Times New Roman" w:cs="Times New Roman"/>
                      <w:color w:val="7030A0"/>
                    </w:rPr>
                    <w:t>Смена</w:t>
                  </w:r>
                  <w:r w:rsidRPr="0013771A">
                    <w:rPr>
                      <w:rFonts w:ascii="Freestyle Script" w:hAnsi="Freestyle Script"/>
                      <w:color w:val="7030A0"/>
                    </w:rPr>
                    <w:t xml:space="preserve"> </w:t>
                  </w:r>
                  <w:r w:rsidRPr="0013771A">
                    <w:rPr>
                      <w:rFonts w:ascii="Times New Roman" w:hAnsi="Times New Roman" w:cs="Times New Roman"/>
                      <w:color w:val="7030A0"/>
                    </w:rPr>
                    <w:t>караула</w:t>
                  </w:r>
                  <w:r w:rsidRPr="0013771A">
                    <w:rPr>
                      <w:rFonts w:ascii="Freestyle Script" w:hAnsi="Freestyle Script"/>
                      <w:color w:val="7030A0"/>
                    </w:rPr>
                    <w:t xml:space="preserve"> </w:t>
                  </w:r>
                  <w:r w:rsidRPr="0013771A">
                    <w:rPr>
                      <w:rFonts w:ascii="Times New Roman" w:hAnsi="Times New Roman" w:cs="Times New Roman"/>
                      <w:color w:val="7030A0"/>
                    </w:rPr>
                    <w:t>у</w:t>
                  </w:r>
                  <w:r w:rsidRPr="0013771A">
                    <w:rPr>
                      <w:rFonts w:ascii="Freestyle Script" w:hAnsi="Freestyle Script"/>
                      <w:color w:val="7030A0"/>
                    </w:rPr>
                    <w:t xml:space="preserve"> </w:t>
                  </w:r>
                  <w:r w:rsidRPr="0013771A">
                    <w:rPr>
                      <w:rFonts w:ascii="Times New Roman" w:hAnsi="Times New Roman" w:cs="Times New Roman"/>
                      <w:color w:val="7030A0"/>
                    </w:rPr>
                    <w:t>Могилы</w:t>
                  </w:r>
                  <w:r w:rsidRPr="0013771A">
                    <w:rPr>
                      <w:rFonts w:ascii="Freestyle Script" w:hAnsi="Freestyle Script"/>
                      <w:color w:val="7030A0"/>
                    </w:rPr>
                    <w:t xml:space="preserve"> </w:t>
                  </w:r>
                  <w:r w:rsidRPr="0013771A">
                    <w:rPr>
                      <w:rFonts w:ascii="Times New Roman" w:hAnsi="Times New Roman" w:cs="Times New Roman"/>
                      <w:color w:val="7030A0"/>
                    </w:rPr>
                    <w:t>Неизвестного</w:t>
                  </w:r>
                  <w:r w:rsidRPr="0013771A">
                    <w:rPr>
                      <w:rFonts w:ascii="Freestyle Script" w:hAnsi="Freestyle Script"/>
                      <w:color w:val="7030A0"/>
                    </w:rPr>
                    <w:t xml:space="preserve"> </w:t>
                  </w:r>
                  <w:r w:rsidRPr="0013771A">
                    <w:rPr>
                      <w:rFonts w:ascii="Times New Roman" w:hAnsi="Times New Roman" w:cs="Times New Roman"/>
                      <w:color w:val="7030A0"/>
                    </w:rPr>
                    <w:t>Солдата</w:t>
                  </w:r>
                </w:p>
              </w:txbxContent>
            </v:textbox>
          </v:shape>
        </w:pict>
      </w:r>
      <w:r w:rsidR="00631B96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  </w:t>
      </w:r>
    </w:p>
    <w:p w:rsidR="00A414A1" w:rsidRDefault="00A414A1" w:rsidP="00A414A1">
      <w:pPr>
        <w:spacing w:after="0"/>
        <w:jc w:val="center"/>
        <w:rPr>
          <w:rFonts w:ascii="Times New Roman" w:hAnsi="Times New Roman" w:cs="Times New Roman"/>
          <w:b/>
        </w:rPr>
      </w:pPr>
    </w:p>
    <w:p w:rsidR="004A239E" w:rsidRPr="00462F5B" w:rsidRDefault="004A239E" w:rsidP="00462F5B">
      <w:pPr>
        <w:rPr>
          <w:rFonts w:ascii="Times New Roman" w:hAnsi="Times New Roman" w:cs="Times New Roman"/>
          <w:b/>
          <w:bCs/>
          <w:color w:val="C00000"/>
          <w:sz w:val="28"/>
          <w:szCs w:val="28"/>
        </w:rPr>
      </w:pPr>
    </w:p>
    <w:p w:rsidR="0013771A" w:rsidRPr="0013771A" w:rsidRDefault="0013771A" w:rsidP="0013771A">
      <w:pPr>
        <w:pStyle w:val="a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3771A">
        <w:rPr>
          <w:rFonts w:ascii="Times New Roman" w:hAnsi="Times New Roman" w:cs="Times New Roman"/>
          <w:b/>
          <w:sz w:val="24"/>
          <w:szCs w:val="24"/>
        </w:rPr>
        <w:lastRenderedPageBreak/>
        <w:t>Первые памятники</w:t>
      </w:r>
    </w:p>
    <w:p w:rsidR="0066065E" w:rsidRPr="0013771A" w:rsidRDefault="0013771A" w:rsidP="0013771A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13771A">
        <w:rPr>
          <w:rFonts w:ascii="Times New Roman" w:hAnsi="Times New Roman" w:cs="Times New Roman"/>
          <w:sz w:val="24"/>
          <w:szCs w:val="24"/>
        </w:rPr>
        <w:t>Могила Неизвестного солдата - памятник погибшим во время войн военнослужащим, личность которых установить не удалось. Первый такой памятник был установлен в 1858 году в Дании.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E08FA" w:rsidRPr="002E08FA">
        <w:rPr>
          <w:rFonts w:ascii="Times New Roman" w:hAnsi="Times New Roman" w:cs="Times New Roman"/>
          <w:sz w:val="24"/>
          <w:szCs w:val="24"/>
        </w:rPr>
        <w:t>В XX веке первые могилы (мемориальные комплексы) Неизвестного солдата появились в 1920 году в Великобритании и Франции</w:t>
      </w:r>
      <w:r w:rsidR="002E08FA">
        <w:rPr>
          <w:rFonts w:ascii="Times New Roman" w:hAnsi="Times New Roman" w:cs="Times New Roman"/>
          <w:sz w:val="24"/>
          <w:szCs w:val="24"/>
        </w:rPr>
        <w:t xml:space="preserve">. </w:t>
      </w:r>
      <w:r w:rsidR="002E08FA" w:rsidRPr="002E08FA">
        <w:rPr>
          <w:rFonts w:ascii="Times New Roman" w:hAnsi="Times New Roman" w:cs="Times New Roman"/>
          <w:sz w:val="24"/>
          <w:szCs w:val="24"/>
        </w:rPr>
        <w:t>В 1921 году церемонии захоронения Неизвестного солдата прошли в США, Италии, Бельгии и Португалии, в 1922 году - в Чехословакии и Югославии, а в 1923 году - в Румынии, до конца 1920-х годов подобные мемориалы были сооружены в Болгарии, Австрии, Венгрии, Польше и Греции.</w:t>
      </w:r>
      <w:r w:rsidR="002E08FA">
        <w:rPr>
          <w:rFonts w:ascii="Times New Roman" w:hAnsi="Times New Roman" w:cs="Times New Roman"/>
          <w:sz w:val="24"/>
          <w:szCs w:val="24"/>
        </w:rPr>
        <w:t xml:space="preserve"> </w:t>
      </w:r>
      <w:r w:rsidR="002E08FA" w:rsidRPr="002D27FF">
        <w:rPr>
          <w:rFonts w:ascii="Times New Roman" w:hAnsi="Times New Roman" w:cs="Times New Roman"/>
          <w:sz w:val="24"/>
          <w:szCs w:val="24"/>
        </w:rPr>
        <w:t xml:space="preserve">В мире свыше </w:t>
      </w:r>
      <w:r w:rsidR="0045056B">
        <w:rPr>
          <w:rFonts w:ascii="Times New Roman" w:hAnsi="Times New Roman" w:cs="Times New Roman"/>
          <w:sz w:val="24"/>
          <w:szCs w:val="24"/>
        </w:rPr>
        <w:t xml:space="preserve">   </w:t>
      </w:r>
      <w:r w:rsidR="002E08FA" w:rsidRPr="002D27FF">
        <w:rPr>
          <w:rFonts w:ascii="Times New Roman" w:hAnsi="Times New Roman" w:cs="Times New Roman"/>
          <w:sz w:val="24"/>
          <w:szCs w:val="24"/>
        </w:rPr>
        <w:t xml:space="preserve">40 </w:t>
      </w:r>
      <w:r w:rsidR="002E08FA">
        <w:rPr>
          <w:rFonts w:ascii="Times New Roman" w:hAnsi="Times New Roman" w:cs="Times New Roman"/>
          <w:sz w:val="24"/>
          <w:szCs w:val="24"/>
        </w:rPr>
        <w:t xml:space="preserve">памятников Неизвестному Солдату, </w:t>
      </w:r>
      <w:r w:rsidR="002E08FA" w:rsidRPr="002E08FA">
        <w:rPr>
          <w:rFonts w:ascii="Times New Roman" w:hAnsi="Times New Roman" w:cs="Times New Roman"/>
          <w:sz w:val="24"/>
          <w:szCs w:val="24"/>
        </w:rPr>
        <w:t>большинство посвящено павшим в двух мировых войнах.</w:t>
      </w:r>
      <w:r w:rsidR="003E64CD">
        <w:rPr>
          <w:rFonts w:ascii="Times New Roman" w:hAnsi="Times New Roman" w:cs="Times New Roman"/>
          <w:sz w:val="24"/>
          <w:szCs w:val="24"/>
        </w:rPr>
        <w:t xml:space="preserve"> Т</w:t>
      </w:r>
      <w:r w:rsidR="002D27FF" w:rsidRPr="002D27FF">
        <w:rPr>
          <w:rFonts w:ascii="Times New Roman" w:hAnsi="Times New Roman" w:cs="Times New Roman"/>
          <w:sz w:val="24"/>
          <w:szCs w:val="24"/>
        </w:rPr>
        <w:t>радиция, по которой нации и госуд</w:t>
      </w:r>
      <w:r w:rsidR="003E64CD">
        <w:rPr>
          <w:rFonts w:ascii="Times New Roman" w:hAnsi="Times New Roman" w:cs="Times New Roman"/>
          <w:sz w:val="24"/>
          <w:szCs w:val="24"/>
        </w:rPr>
        <w:t>арства устанавливают памятники Н</w:t>
      </w:r>
      <w:r w:rsidR="002D27FF" w:rsidRPr="002D27FF">
        <w:rPr>
          <w:rFonts w:ascii="Times New Roman" w:hAnsi="Times New Roman" w:cs="Times New Roman"/>
          <w:sz w:val="24"/>
          <w:szCs w:val="24"/>
        </w:rPr>
        <w:t>еизвестному солдату, символизиру</w:t>
      </w:r>
      <w:r w:rsidR="003E64CD">
        <w:rPr>
          <w:rFonts w:ascii="Times New Roman" w:hAnsi="Times New Roman" w:cs="Times New Roman"/>
          <w:sz w:val="24"/>
          <w:szCs w:val="24"/>
        </w:rPr>
        <w:t>ет</w:t>
      </w:r>
      <w:r w:rsidR="002D27FF" w:rsidRPr="002D27FF">
        <w:rPr>
          <w:rFonts w:ascii="Times New Roman" w:hAnsi="Times New Roman" w:cs="Times New Roman"/>
          <w:sz w:val="24"/>
          <w:szCs w:val="24"/>
        </w:rPr>
        <w:t xml:space="preserve"> память, благодарность и уважение всем погибшим солдатам.  </w:t>
      </w:r>
    </w:p>
    <w:p w:rsidR="006A07E7" w:rsidRPr="006A07E7" w:rsidRDefault="0066065E" w:rsidP="002D27FF">
      <w:pPr>
        <w:pStyle w:val="a7"/>
        <w:spacing w:line="276" w:lineRule="auto"/>
        <w:jc w:val="both"/>
        <w:rPr>
          <w:rFonts w:ascii="Times New Roman" w:hAnsi="Times New Roman" w:cs="Times New Roman"/>
          <w:b/>
          <w:color w:val="1F497D" w:themeColor="text2"/>
        </w:rPr>
      </w:pPr>
      <w:r>
        <w:rPr>
          <w:rFonts w:ascii="Times New Roman" w:hAnsi="Times New Roman" w:cs="Times New Roman"/>
          <w:b/>
          <w:color w:val="1F497D" w:themeColor="text2"/>
        </w:rPr>
        <w:t xml:space="preserve"> </w:t>
      </w:r>
      <w:r w:rsidR="002D27FF">
        <w:rPr>
          <w:rFonts w:ascii="Book Antiqua" w:hAnsi="Book Antiqua"/>
          <w:b/>
          <w:noProof/>
          <w:sz w:val="24"/>
          <w:szCs w:val="24"/>
          <w:lang w:eastAsia="ru-RU"/>
        </w:rPr>
        <w:drawing>
          <wp:inline distT="0" distB="0" distL="0" distR="0">
            <wp:extent cx="1304925" cy="870574"/>
            <wp:effectExtent l="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946" cy="871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27FF">
        <w:rPr>
          <w:rFonts w:ascii="Times New Roman" w:hAnsi="Times New Roman" w:cs="Times New Roman"/>
          <w:b/>
          <w:color w:val="1F497D" w:themeColor="text2"/>
        </w:rPr>
        <w:t xml:space="preserve">    </w:t>
      </w:r>
      <w:r w:rsidR="002D27FF">
        <w:rPr>
          <w:rFonts w:ascii="Book Antiqua" w:hAnsi="Book Antiqua"/>
          <w:b/>
          <w:noProof/>
          <w:sz w:val="48"/>
          <w:szCs w:val="48"/>
          <w:lang w:eastAsia="ru-RU"/>
        </w:rPr>
        <w:drawing>
          <wp:inline distT="0" distB="0" distL="0" distR="0">
            <wp:extent cx="1238164" cy="866775"/>
            <wp:effectExtent l="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026" cy="868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65E" w:rsidRDefault="009A7E53" w:rsidP="0066065E">
      <w:pPr>
        <w:shd w:val="clear" w:color="auto" w:fill="FFFFFF"/>
        <w:spacing w:after="300" w:line="240" w:lineRule="auto"/>
        <w:jc w:val="center"/>
        <w:textAlignment w:val="baseline"/>
        <w:rPr>
          <w:rFonts w:ascii="Times New Roman" w:hAnsi="Times New Roman" w:cs="Times New Roman"/>
          <w:b/>
          <w:color w:val="FF0000"/>
        </w:rPr>
      </w:pPr>
      <w:r>
        <w:rPr>
          <w:rFonts w:ascii="Times New Roman" w:hAnsi="Times New Roman" w:cs="Times New Roman"/>
          <w:b/>
          <w:noProof/>
          <w:color w:val="FF0000"/>
          <w:lang w:eastAsia="ru-RU"/>
        </w:rPr>
        <w:pict>
          <v:shape id="_x0000_s1041" type="#_x0000_t202" style="position:absolute;left:0;text-align:left;margin-left:115.95pt;margin-top:.35pt;width:96pt;height:49.5pt;z-index:251663872" strokecolor="white [3212]">
            <v:textbox>
              <w:txbxContent>
                <w:p w:rsidR="002D27FF" w:rsidRPr="002D27FF" w:rsidRDefault="002D27FF" w:rsidP="002D27FF">
                  <w:pPr>
                    <w:jc w:val="center"/>
                    <w:rPr>
                      <w:rFonts w:ascii="Book Antiqua" w:hAnsi="Book Antiqua"/>
                      <w:b/>
                      <w:sz w:val="16"/>
                      <w:szCs w:val="16"/>
                    </w:rPr>
                  </w:pPr>
                  <w:r w:rsidRPr="002D27FF">
                    <w:rPr>
                      <w:rFonts w:ascii="Book Antiqua" w:hAnsi="Book Antiqua"/>
                      <w:b/>
                      <w:sz w:val="16"/>
                      <w:szCs w:val="16"/>
                    </w:rPr>
                    <w:t>Памятник Неизвестному</w:t>
                  </w:r>
                  <w:r w:rsidRPr="006C6E8D">
                    <w:rPr>
                      <w:rFonts w:ascii="Book Antiqua" w:hAnsi="Book Antiqua"/>
                      <w:b/>
                      <w:sz w:val="28"/>
                      <w:szCs w:val="28"/>
                    </w:rPr>
                    <w:t xml:space="preserve"> </w:t>
                  </w:r>
                  <w:r w:rsidRPr="002D27FF">
                    <w:rPr>
                      <w:rFonts w:ascii="Book Antiqua" w:hAnsi="Book Antiqua"/>
                      <w:b/>
                      <w:sz w:val="16"/>
                      <w:szCs w:val="16"/>
                    </w:rPr>
                    <w:t>солдату г. Волгоград</w:t>
                  </w:r>
                  <w:r w:rsidRPr="006C6E8D">
                    <w:rPr>
                      <w:rFonts w:ascii="Book Antiqua" w:hAnsi="Book Antiqua"/>
                      <w:b/>
                      <w:sz w:val="28"/>
                      <w:szCs w:val="28"/>
                    </w:rPr>
                    <w:t xml:space="preserve"> </w:t>
                  </w:r>
                  <w:r w:rsidRPr="002D27FF">
                    <w:rPr>
                      <w:rFonts w:ascii="Book Antiqua" w:hAnsi="Book Antiqua"/>
                      <w:b/>
                      <w:sz w:val="16"/>
                      <w:szCs w:val="16"/>
                    </w:rPr>
                    <w:t>(Сталинград)</w:t>
                  </w:r>
                </w:p>
                <w:p w:rsidR="002D27FF" w:rsidRDefault="002D27FF"/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color w:val="FF0000"/>
          <w:lang w:eastAsia="ru-RU"/>
        </w:rPr>
        <w:pict>
          <v:shape id="_x0000_s1040" type="#_x0000_t202" style="position:absolute;left:0;text-align:left;margin-left:-1.8pt;margin-top:.35pt;width:105pt;height:42pt;z-index:251662848" strokecolor="white [3212]">
            <v:textbox>
              <w:txbxContent>
                <w:p w:rsidR="002D27FF" w:rsidRPr="002D27FF" w:rsidRDefault="002D27FF" w:rsidP="002D27FF">
                  <w:pPr>
                    <w:jc w:val="center"/>
                    <w:rPr>
                      <w:sz w:val="16"/>
                      <w:szCs w:val="16"/>
                    </w:rPr>
                  </w:pPr>
                  <w:r w:rsidRPr="002D27FF">
                    <w:rPr>
                      <w:rFonts w:ascii="Book Antiqua" w:hAnsi="Book Antiqua"/>
                      <w:b/>
                      <w:sz w:val="16"/>
                      <w:szCs w:val="16"/>
                      <w:lang w:eastAsia="ru-RU"/>
                    </w:rPr>
                    <w:t>Памятник неизвестному солдату г. Казань</w:t>
                  </w:r>
                </w:p>
              </w:txbxContent>
            </v:textbox>
          </v:shape>
        </w:pict>
      </w:r>
    </w:p>
    <w:p w:rsidR="006A07E7" w:rsidRDefault="0013771A" w:rsidP="0066065E">
      <w:pPr>
        <w:shd w:val="clear" w:color="auto" w:fill="FFFFFF"/>
        <w:spacing w:after="300" w:line="240" w:lineRule="auto"/>
        <w:textAlignment w:val="baseline"/>
        <w:rPr>
          <w:rFonts w:ascii="Times New Roman" w:hAnsi="Times New Roman" w:cs="Times New Roman"/>
          <w:b/>
          <w:color w:val="FF0000"/>
        </w:rPr>
      </w:pPr>
      <w:r>
        <w:rPr>
          <w:rFonts w:ascii="Book Antiqua" w:hAnsi="Book Antiqua"/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1529080</wp:posOffset>
            </wp:positionH>
            <wp:positionV relativeFrom="paragraph">
              <wp:posOffset>259080</wp:posOffset>
            </wp:positionV>
            <wp:extent cx="1190625" cy="914400"/>
            <wp:effectExtent l="0" t="0" r="0" b="0"/>
            <wp:wrapTight wrapText="bothSides">
              <wp:wrapPolygon edited="0">
                <wp:start x="0" y="0"/>
                <wp:lineTo x="0" y="21150"/>
                <wp:lineTo x="21427" y="21150"/>
                <wp:lineTo x="21427" y="0"/>
                <wp:lineTo x="0" y="0"/>
              </wp:wrapPolygon>
            </wp:wrapTight>
            <wp:docPr id="10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A07E7" w:rsidRDefault="009A7E53" w:rsidP="0066065E">
      <w:pPr>
        <w:shd w:val="clear" w:color="auto" w:fill="FFFFFF"/>
        <w:spacing w:after="300" w:line="240" w:lineRule="auto"/>
        <w:textAlignment w:val="baseline"/>
        <w:rPr>
          <w:rFonts w:ascii="Times New Roman" w:hAnsi="Times New Roman" w:cs="Times New Roman"/>
          <w:b/>
          <w:color w:val="FF0000"/>
        </w:rPr>
      </w:pPr>
      <w:r w:rsidRPr="009A7E53">
        <w:rPr>
          <w:rFonts w:ascii="Book Antiqua" w:hAnsi="Book Antiqua"/>
          <w:b/>
          <w:noProof/>
          <w:sz w:val="28"/>
          <w:szCs w:val="28"/>
          <w:lang w:eastAsia="ru-RU"/>
        </w:rPr>
        <w:pict>
          <v:shape id="_x0000_s1042" type="#_x0000_t202" style="position:absolute;margin-left:-1.8pt;margin-top:83.05pt;width:101.25pt;height:51pt;z-index:251664896" strokecolor="white [3212]">
            <v:textbox style="mso-next-textbox:#_x0000_s1042">
              <w:txbxContent>
                <w:p w:rsidR="006A07E7" w:rsidRPr="006A07E7" w:rsidRDefault="006A07E7" w:rsidP="006A07E7">
                  <w:pPr>
                    <w:jc w:val="center"/>
                    <w:rPr>
                      <w:rFonts w:ascii="Book Antiqua" w:hAnsi="Book Antiqua"/>
                      <w:b/>
                      <w:sz w:val="16"/>
                      <w:szCs w:val="16"/>
                    </w:rPr>
                  </w:pPr>
                  <w:r w:rsidRPr="006A07E7">
                    <w:rPr>
                      <w:rFonts w:ascii="Book Antiqua" w:hAnsi="Book Antiqua"/>
                      <w:b/>
                      <w:sz w:val="16"/>
                      <w:szCs w:val="16"/>
                    </w:rPr>
                    <w:t>Памятник Неизвестному матросу г. Новороссийск</w:t>
                  </w:r>
                </w:p>
                <w:p w:rsidR="006A07E7" w:rsidRDefault="006A07E7"/>
              </w:txbxContent>
            </v:textbox>
          </v:shape>
        </w:pict>
      </w:r>
      <w:r w:rsidR="006A07E7">
        <w:rPr>
          <w:rFonts w:ascii="Book Antiqua" w:hAnsi="Book Antiqua"/>
          <w:b/>
          <w:noProof/>
          <w:sz w:val="28"/>
          <w:szCs w:val="28"/>
          <w:lang w:eastAsia="ru-RU"/>
        </w:rPr>
        <w:drawing>
          <wp:inline distT="0" distB="0" distL="0" distR="0">
            <wp:extent cx="1276350" cy="906902"/>
            <wp:effectExtent l="0" t="0" r="0" b="0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883" cy="907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122" w:rsidRDefault="00871DF5" w:rsidP="0066065E">
      <w:pPr>
        <w:shd w:val="clear" w:color="auto" w:fill="FFFFFF"/>
        <w:spacing w:after="300" w:line="240" w:lineRule="auto"/>
        <w:textAlignment w:val="baseline"/>
        <w:rPr>
          <w:rFonts w:ascii="Times New Roman" w:hAnsi="Times New Roman" w:cs="Times New Roman"/>
          <w:b/>
          <w:color w:val="FF0000"/>
        </w:rPr>
      </w:pPr>
      <w:r>
        <w:rPr>
          <w:rFonts w:ascii="Times New Roman" w:hAnsi="Times New Roman" w:cs="Times New Roman"/>
          <w:b/>
          <w:color w:val="FF0000"/>
        </w:rPr>
        <w:lastRenderedPageBreak/>
        <w:t xml:space="preserve">     </w:t>
      </w:r>
      <w:r w:rsidR="00EB5122">
        <w:rPr>
          <w:noProof/>
          <w:lang w:eastAsia="ru-RU"/>
        </w:rPr>
        <w:drawing>
          <wp:inline distT="0" distB="0" distL="0" distR="0">
            <wp:extent cx="2457450" cy="2609850"/>
            <wp:effectExtent l="0" t="0" r="0" b="0"/>
            <wp:docPr id="6" name="Рисунок 6" descr="http://itd2.mycdn.me/image?id=879787567511&amp;t=20&amp;plc=WEB&amp;tkn=*4kNUMerC2o7Ykrnjmwy2nAB1n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td2.mycdn.me/image?id=879787567511&amp;t=20&amp;plc=WEB&amp;tkn=*4kNUMerC2o7Ykrnjmwy2nAB1nYw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213" cy="2611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6035" w:rsidRPr="00816035" w:rsidRDefault="00795A25" w:rsidP="00816035">
      <w:pPr>
        <w:shd w:val="clear" w:color="auto" w:fill="FFFFFF"/>
        <w:spacing w:after="300" w:line="240" w:lineRule="auto"/>
        <w:jc w:val="both"/>
        <w:textAlignment w:val="baseline"/>
        <w:rPr>
          <w:rFonts w:ascii="Dotum" w:eastAsia="Dotum" w:hAnsi="Dotum" w:cs="Times New Roman"/>
          <w:b/>
          <w:color w:val="C0504D" w:themeColor="accent2"/>
        </w:rPr>
      </w:pPr>
      <w:r w:rsidRPr="00816035">
        <w:rPr>
          <w:rFonts w:ascii="Dotum" w:eastAsia="Dotum" w:hAnsi="Dotum" w:cs="Times New Roman"/>
          <w:b/>
          <w:color w:val="C0504D" w:themeColor="accent2"/>
        </w:rPr>
        <w:t>День Неизвестного солдата — памятная дата в России, с 2014 года отмечаема</w:t>
      </w:r>
      <w:r w:rsidR="00285237">
        <w:rPr>
          <w:rFonts w:ascii="Dotum" w:eastAsia="Dotum" w:hAnsi="Dotum" w:cs="Times New Roman"/>
          <w:b/>
          <w:color w:val="C0504D" w:themeColor="accent2"/>
        </w:rPr>
        <w:t>я ежегодно   3 декабря. Э</w:t>
      </w:r>
      <w:r w:rsidR="00285237" w:rsidRPr="00285237">
        <w:rPr>
          <w:rFonts w:ascii="Dotum" w:eastAsia="Dotum" w:hAnsi="Dotum" w:cs="Times New Roman"/>
          <w:b/>
          <w:color w:val="C0504D" w:themeColor="accent2"/>
        </w:rPr>
        <w:t>то не только день памяти погибших в годы Великой Отечественной вой</w:t>
      </w:r>
      <w:r w:rsidR="00285237">
        <w:rPr>
          <w:rFonts w:ascii="Dotum" w:eastAsia="Dotum" w:hAnsi="Dotum" w:cs="Times New Roman"/>
          <w:b/>
          <w:color w:val="C0504D" w:themeColor="accent2"/>
        </w:rPr>
        <w:t>ны, но и дата, которая объединяет</w:t>
      </w:r>
      <w:r w:rsidR="00285237" w:rsidRPr="00285237">
        <w:rPr>
          <w:rFonts w:ascii="Dotum" w:eastAsia="Dotum" w:hAnsi="Dotum" w:cs="Times New Roman"/>
          <w:b/>
          <w:color w:val="C0504D" w:themeColor="accent2"/>
        </w:rPr>
        <w:t xml:space="preserve"> всех погибших и пропавших без вести во время войн и военных конфликтов.</w:t>
      </w:r>
      <w:r w:rsidR="00285237">
        <w:rPr>
          <w:rFonts w:ascii="Dotum" w:eastAsia="Dotum" w:hAnsi="Dotum" w:cs="Times New Roman"/>
          <w:b/>
          <w:color w:val="C0504D" w:themeColor="accent2"/>
        </w:rPr>
        <w:t xml:space="preserve"> </w:t>
      </w:r>
      <w:r w:rsidR="00816035" w:rsidRPr="00816035">
        <w:rPr>
          <w:rFonts w:ascii="Dotum" w:eastAsia="Dotum" w:hAnsi="Dotum" w:cs="Times New Roman"/>
          <w:b/>
          <w:color w:val="C0504D" w:themeColor="accent2"/>
        </w:rPr>
        <w:t>Этот праздник является одним из самых молодых.</w:t>
      </w:r>
    </w:p>
    <w:p w:rsidR="00577B71" w:rsidRDefault="009A7E53" w:rsidP="00577B71">
      <w:pPr>
        <w:shd w:val="clear" w:color="auto" w:fill="FFFFFF"/>
        <w:spacing w:after="0" w:line="240" w:lineRule="auto"/>
        <w:jc w:val="center"/>
        <w:textAlignment w:val="baseline"/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</w:pPr>
      <w:r w:rsidRPr="009A7E53">
        <w:rPr>
          <w:rFonts w:ascii="Times New Roman" w:hAnsi="Times New Roman" w:cs="Times New Roman"/>
          <w:b/>
          <w:noProof/>
          <w:color w:val="000000"/>
          <w:sz w:val="20"/>
          <w:szCs w:val="20"/>
          <w:lang w:eastAsia="ru-RU"/>
        </w:rPr>
        <w:pict>
          <v:shape id="_x0000_s1043" type="#_x0000_t202" style="position:absolute;left:0;text-align:left;margin-left:-163.8pt;margin-top:151.55pt;width:96pt;height:57pt;z-index:251667968" strokecolor="white [3212]">
            <v:textbox>
              <w:txbxContent>
                <w:p w:rsidR="006A07E7" w:rsidRPr="004B770B" w:rsidRDefault="006A07E7" w:rsidP="006A07E7">
                  <w:pPr>
                    <w:jc w:val="center"/>
                    <w:rPr>
                      <w:rFonts w:ascii="Book Antiqua" w:hAnsi="Book Antiqua"/>
                      <w:sz w:val="16"/>
                      <w:szCs w:val="16"/>
                    </w:rPr>
                  </w:pPr>
                  <w:r w:rsidRPr="004B770B">
                    <w:rPr>
                      <w:rFonts w:ascii="Book Antiqua" w:hAnsi="Book Antiqua"/>
                      <w:sz w:val="16"/>
                      <w:szCs w:val="16"/>
                    </w:rPr>
                    <w:t>Памятник Неизвестному матросу г. Одесса, Украина</w:t>
                  </w:r>
                </w:p>
                <w:p w:rsidR="006A07E7" w:rsidRDefault="006A07E7"/>
              </w:txbxContent>
            </v:textbox>
          </v:shape>
        </w:pic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Дань неизвестному солдату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Я призываю вас отдать,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Сказать спасибо за победу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И на минуту замолчать.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Как много их в полях осталось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Безмолвно в тишине лежать.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</w:rPr>
        <w:br/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Что сделать можем мы, потомки?</w:t>
      </w:r>
      <w:r w:rsid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 xml:space="preserve">  </w:t>
      </w:r>
      <w:r w:rsidR="00EB5122"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t>Почаще подвиг вспоминать.</w:t>
      </w:r>
    </w:p>
    <w:p w:rsidR="00577B71" w:rsidRPr="00F024DA" w:rsidRDefault="00EB5122" w:rsidP="00F22CF2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76923C" w:themeColor="accent3" w:themeShade="BF"/>
        </w:rPr>
      </w:pPr>
      <w:r w:rsidRPr="00795A25"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  <w:br/>
      </w:r>
      <w:r w:rsidR="00F22CF2">
        <w:rPr>
          <w:rFonts w:ascii="Times New Roman" w:hAnsi="Times New Roman" w:cs="Times New Roman"/>
          <w:b/>
          <w:color w:val="76923C" w:themeColor="accent3" w:themeShade="BF"/>
        </w:rPr>
        <w:t>МКДОУ «Пальминский детский сад»</w:t>
      </w:r>
    </w:p>
    <w:p w:rsidR="00816035" w:rsidRPr="00795A25" w:rsidRDefault="00816035" w:rsidP="00EF7E57">
      <w:pPr>
        <w:shd w:val="clear" w:color="auto" w:fill="FFFFFF"/>
        <w:spacing w:after="300" w:line="360" w:lineRule="auto"/>
        <w:jc w:val="center"/>
        <w:textAlignment w:val="baseline"/>
        <w:rPr>
          <w:rFonts w:ascii="Verdana" w:eastAsia="Calibri" w:hAnsi="Verdana" w:cs="Times New Roman"/>
          <w:b/>
          <w:i/>
          <w:color w:val="4F81BD" w:themeColor="accent1"/>
          <w:sz w:val="20"/>
          <w:szCs w:val="20"/>
          <w:shd w:val="clear" w:color="auto" w:fill="FFFFFF"/>
        </w:rPr>
      </w:pPr>
    </w:p>
    <w:p w:rsidR="00A51C3E" w:rsidRPr="0013771A" w:rsidRDefault="0013771A" w:rsidP="0013771A">
      <w:pPr>
        <w:shd w:val="clear" w:color="auto" w:fill="FFFFFF"/>
        <w:spacing w:after="450" w:line="240" w:lineRule="auto"/>
        <w:jc w:val="center"/>
        <w:rPr>
          <w:rFonts w:asciiTheme="majorHAnsi" w:hAnsiTheme="majorHAnsi" w:cs="Times New Roman"/>
          <w:b/>
          <w:color w:val="FF0000"/>
        </w:rPr>
      </w:pPr>
      <w:r w:rsidRPr="0013771A">
        <w:rPr>
          <w:rFonts w:asciiTheme="majorHAnsi" w:hAnsiTheme="majorHAnsi" w:cs="Times New Roman"/>
          <w:b/>
          <w:color w:val="FF0000"/>
        </w:rPr>
        <w:t>ИСТОРИЯ ПОЯВЛЕНИЯ ДНЯ</w:t>
      </w:r>
      <w:r>
        <w:rPr>
          <w:rFonts w:asciiTheme="majorHAnsi" w:hAnsiTheme="majorHAnsi" w:cs="Times New Roman"/>
          <w:b/>
          <w:color w:val="FF0000"/>
        </w:rPr>
        <w:t xml:space="preserve">     </w:t>
      </w:r>
      <w:r w:rsidRPr="0013771A">
        <w:rPr>
          <w:rFonts w:asciiTheme="majorHAnsi" w:hAnsiTheme="majorHAnsi" w:cs="Times New Roman"/>
          <w:b/>
          <w:color w:val="FF0000"/>
        </w:rPr>
        <w:t xml:space="preserve"> НЕИЗВЕСТНОГО СОЛДАТА</w:t>
      </w:r>
    </w:p>
    <w:p w:rsidR="006A3F01" w:rsidRPr="00577B71" w:rsidRDefault="0013771A" w:rsidP="00A7214F">
      <w:pPr>
        <w:shd w:val="clear" w:color="auto" w:fill="FFFFFF"/>
        <w:spacing w:after="45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Helvetica" w:eastAsia="Times New Roman" w:hAnsi="Helvetica" w:cs="Helvetica"/>
          <w:color w:val="333333"/>
          <w:sz w:val="24"/>
          <w:szCs w:val="24"/>
          <w:lang w:eastAsia="ru-RU"/>
        </w:rPr>
        <w:lastRenderedPageBreak/>
        <w:t xml:space="preserve">     </w:t>
      </w:r>
      <w:r w:rsidR="006A3F01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России имеется поисковое движение. Оно пытается находить родственников погибших бойцов в различных войнах. Именно «Поисковое движение России» стало одним из инициаторов введения новой памятной даты в календаре. Это движение  предложило правительству учредить памятную дату</w:t>
      </w:r>
      <w:r w:rsidR="004B770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6A3F01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  2014 года, в  соответствии  с  Указом  Президента  РФ Владимира Путина «О  днях  воинской  славы»</w:t>
      </w:r>
      <w:r w:rsidR="004B770B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6A3F01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 декабря стали  отмечать  День Неизвестного солдата  в  память  о  российских  и  советских  воинах, погибших  в  боевых  действиях  на  территории  нашей  страны  или  за  её  пределами, чьё  имя  осталось  неизвестным. </w:t>
      </w:r>
      <w:r w:rsidR="00577B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77B71" w:rsidRPr="00577B71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 дата призывает чтить память воинов, защищавших нашу Родину во время всех военных конфликтов, и чьи могилы не могут посетить их потомки.</w:t>
      </w:r>
      <w:r w:rsidR="00577B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bookmarkStart w:id="0" w:name="_GoBack"/>
      <w:bookmarkEnd w:id="0"/>
    </w:p>
    <w:p w:rsidR="00A7214F" w:rsidRPr="004B770B" w:rsidRDefault="00A7214F" w:rsidP="00A721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4B770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Эта дата была выбрана  не случайно…</w:t>
      </w:r>
    </w:p>
    <w:p w:rsidR="00795A25" w:rsidRPr="00A7214F" w:rsidRDefault="00A7214F" w:rsidP="00A721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577B71">
        <w:rPr>
          <w:rFonts w:ascii="Times New Roman" w:eastAsia="Times New Roman" w:hAnsi="Times New Roman" w:cs="Times New Roman"/>
          <w:sz w:val="24"/>
          <w:szCs w:val="24"/>
          <w:lang w:eastAsia="ru-RU"/>
        </w:rPr>
        <w:t>За всю историю</w:t>
      </w:r>
      <w:r w:rsidR="00A51C3E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Россия поучаствовала в сотне, а</w:t>
      </w:r>
      <w:r w:rsidR="00577B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может и больше, боевых действиях</w:t>
      </w:r>
      <w:r w:rsidR="00A51C3E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Погибло много солдат, причем как на родной земле, так и за ее пределами. </w:t>
      </w:r>
      <w:r w:rsidR="00816035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Именно Россия  имеет в своей истории столько солдат, пропавших без вести, как никакая другая страна. </w:t>
      </w:r>
      <w:r w:rsidR="00A51C3E" w:rsidRPr="00A7214F">
        <w:rPr>
          <w:rFonts w:ascii="Times New Roman" w:eastAsia="Calibri" w:hAnsi="Times New Roman" w:cs="Times New Roman"/>
          <w:sz w:val="24"/>
          <w:szCs w:val="24"/>
        </w:rPr>
        <w:t>Многие погибшие навечно остались лежать в Братских могилах, стали неизвестными солдатами.</w:t>
      </w:r>
      <w:r w:rsidR="00A51C3E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Одна такая могила находилась в сорока километ</w:t>
      </w:r>
      <w:r w:rsidR="00CD4376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>рах от Ленинграда, вдоль шоссе.</w:t>
      </w:r>
      <w:r w:rsidR="00CD4376"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В декабре 1941 года здесь шли бои, в ходе которых соединения 16-й армии генерал-лейтенанта Константина Рокоссовского (среди которых была 8-я гвардейская Панфиловская стрелковая дивизия) отразили наступление пехотных и танковых соединений вермахта. </w:t>
      </w:r>
      <w:r w:rsidR="00795A25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Именно </w:t>
      </w:r>
      <w:r w:rsidR="00795A25" w:rsidRPr="00A7214F">
        <w:rPr>
          <w:rFonts w:ascii="Times New Roman" w:eastAsia="Calibri" w:hAnsi="Times New Roman" w:cs="Times New Roman"/>
          <w:sz w:val="24"/>
          <w:szCs w:val="24"/>
        </w:rPr>
        <w:t xml:space="preserve">3 декабря 1966 года в ознаменование 25-летней годовщины разгрома немецких </w:t>
      </w:r>
      <w:r w:rsidR="00795A25" w:rsidRPr="00A7214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войск под Москвой прах неизвестного солдата </w:t>
      </w:r>
      <w:r w:rsidR="00CD4376"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(без знаков различия и документов) </w:t>
      </w:r>
      <w:r w:rsidR="00795A25" w:rsidRPr="00A7214F">
        <w:rPr>
          <w:rFonts w:ascii="Times New Roman" w:eastAsia="Calibri" w:hAnsi="Times New Roman" w:cs="Times New Roman"/>
          <w:sz w:val="24"/>
          <w:szCs w:val="24"/>
        </w:rPr>
        <w:t xml:space="preserve">с почестью был перенесен из братской могилы на 41-м км Ленинградского шоссе </w:t>
      </w:r>
      <w:r w:rsidR="00795A25" w:rsidRPr="00A7214F">
        <w:rPr>
          <w:rFonts w:ascii="Times New Roman" w:hAnsi="Times New Roman" w:cs="Times New Roman"/>
          <w:sz w:val="24"/>
          <w:szCs w:val="24"/>
        </w:rPr>
        <w:t xml:space="preserve">(на въезде в город Зеленоград) </w:t>
      </w:r>
      <w:r w:rsidR="00795A25" w:rsidRPr="00A7214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95A25" w:rsidRPr="00A7214F">
        <w:rPr>
          <w:rFonts w:ascii="Times New Roman" w:hAnsi="Times New Roman" w:cs="Times New Roman"/>
          <w:sz w:val="24"/>
          <w:szCs w:val="24"/>
        </w:rPr>
        <w:t>и торжественно</w:t>
      </w:r>
      <w:r w:rsidR="00CD4376" w:rsidRPr="00A7214F">
        <w:rPr>
          <w:rFonts w:ascii="Times New Roman" w:hAnsi="Times New Roman" w:cs="Times New Roman"/>
          <w:sz w:val="24"/>
          <w:szCs w:val="24"/>
        </w:rPr>
        <w:t xml:space="preserve"> (под залп артиллерийского салюта) </w:t>
      </w:r>
      <w:r w:rsidR="00795A25" w:rsidRPr="00A7214F">
        <w:rPr>
          <w:rFonts w:ascii="Times New Roman" w:hAnsi="Times New Roman" w:cs="Times New Roman"/>
          <w:sz w:val="24"/>
          <w:szCs w:val="24"/>
        </w:rPr>
        <w:t xml:space="preserve"> захоронен у стены Московского Кремля в Александровском саду</w:t>
      </w:r>
      <w:r w:rsidR="00795A25" w:rsidRPr="00A7214F">
        <w:rPr>
          <w:rFonts w:ascii="Times New Roman" w:eastAsia="Calibri" w:hAnsi="Times New Roman" w:cs="Times New Roman"/>
          <w:sz w:val="24"/>
          <w:szCs w:val="24"/>
        </w:rPr>
        <w:t>.</w:t>
      </w:r>
    </w:p>
    <w:p w:rsidR="002E2081" w:rsidRPr="00A7214F" w:rsidRDefault="00EF7E57" w:rsidP="00A721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CD4376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</w:t>
      </w:r>
      <w:r w:rsidR="00795A25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16035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8 мая 1967 года на месте захоронения </w:t>
      </w:r>
      <w:r w:rsidR="003B747E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был </w:t>
      </w:r>
      <w:r w:rsidR="00816035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открыт мемориальный архитектурный ансамбл</w:t>
      </w:r>
      <w:r w:rsidR="00462F5B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ь «Могила Неизвестного солдата» </w:t>
      </w:r>
      <w:r w:rsidR="003B747E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зажжен Вечный огонь Славы,  </w:t>
      </w:r>
      <w:r w:rsidR="003B747E"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>доставленный с Марсова поля. Этот огонь был доставлен в Москву из Ленинграда на бронетранспортере в сопровождении почетного кортежа и группы ветеранов войны, среди которых был Герой Советского Союза Алексей Маресьев. Зажег Вечный огонь в Александровском саду генеральный секретарь КПСС Леонид Брежнев.</w:t>
      </w:r>
    </w:p>
    <w:p w:rsidR="002E2081" w:rsidRPr="00A7214F" w:rsidRDefault="002E2081" w:rsidP="00A721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</w:t>
      </w:r>
      <w:r w:rsidR="003B747E"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>Рассказывают, что на всем пути от Ленинграда до Москвы стоял живой коридор</w:t>
      </w:r>
    </w:p>
    <w:p w:rsidR="003B747E" w:rsidRDefault="002E2081" w:rsidP="00A721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7214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— люди хотели видеть то, что было для них свято. Ранним утром 8 мая кортеж достиг Москвы. Улицы также были до отказа заполнены людьми.</w:t>
      </w:r>
    </w:p>
    <w:p w:rsidR="00577B71" w:rsidRPr="00A7214F" w:rsidRDefault="00577B71" w:rsidP="00A7214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E2081" w:rsidRPr="002E2081" w:rsidRDefault="00577B71" w:rsidP="002E2081">
      <w:pPr>
        <w:spacing w:after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       </w:t>
      </w:r>
      <w:r w:rsidR="002E2081">
        <w:rPr>
          <w:noProof/>
          <w:lang w:eastAsia="ru-RU"/>
        </w:rPr>
        <w:drawing>
          <wp:inline distT="0" distB="0" distL="0" distR="0">
            <wp:extent cx="1952625" cy="1738047"/>
            <wp:effectExtent l="0" t="0" r="0" b="0"/>
            <wp:docPr id="5" name="Picture 2" descr="http://img11.nnm.ru/4/0/2/e/6/a5182d19f9f2271dccf78cdf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://img11.nnm.ru/4/0/2/e/6/a5182d19f9f2271dccf78cdf98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247" cy="17394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7214F" w:rsidRDefault="00A7214F" w:rsidP="002E2081">
      <w:pPr>
        <w:shd w:val="clear" w:color="auto" w:fill="FFFFFF"/>
        <w:spacing w:after="450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1F3464" w:rsidRDefault="009A7E53" w:rsidP="00EF7E57">
      <w:pPr>
        <w:shd w:val="clear" w:color="auto" w:fill="FFFFFF"/>
        <w:spacing w:after="450" w:line="240" w:lineRule="auto"/>
        <w:jc w:val="both"/>
      </w:pPr>
      <w:r>
        <w:rPr>
          <w:noProof/>
          <w:lang w:eastAsia="ru-RU"/>
        </w:rPr>
        <w:pict>
          <v:shape id="_x0000_s1048" type="#_x0000_t202" style="position:absolute;left:0;text-align:left;margin-left:13.95pt;margin-top:2.3pt;width:207.75pt;height:36.75pt;z-index:251672064" strokecolor="white [3212]">
            <v:textbox>
              <w:txbxContent>
                <w:p w:rsidR="00EF7E57" w:rsidRPr="00A7214F" w:rsidRDefault="00A7214F" w:rsidP="00A7214F">
                  <w:pPr>
                    <w:jc w:val="center"/>
                    <w:rPr>
                      <w:rFonts w:asciiTheme="majorHAnsi" w:hAnsiTheme="majorHAnsi"/>
                      <w:b/>
                      <w:i/>
                      <w:color w:val="4F6228" w:themeColor="accent3" w:themeShade="80"/>
                    </w:rPr>
                  </w:pPr>
                  <w:r w:rsidRPr="00A7214F">
                    <w:rPr>
                      <w:rFonts w:asciiTheme="majorHAnsi" w:eastAsia="Times New Roman" w:hAnsiTheme="majorHAnsi" w:cs="Times New Roman"/>
                      <w:b/>
                      <w:i/>
                      <w:color w:val="4F6228" w:themeColor="accent3" w:themeShade="80"/>
                      <w:sz w:val="24"/>
                      <w:szCs w:val="24"/>
                      <w:lang w:eastAsia="ru-RU"/>
                    </w:rPr>
                    <w:t>А</w:t>
                  </w:r>
                  <w:r w:rsidR="00EF7E57" w:rsidRPr="00A7214F">
                    <w:rPr>
                      <w:rFonts w:asciiTheme="majorHAnsi" w:eastAsia="Times New Roman" w:hAnsiTheme="majorHAnsi" w:cs="Times New Roman"/>
                      <w:b/>
                      <w:i/>
                      <w:color w:val="4F6228" w:themeColor="accent3" w:themeShade="80"/>
                      <w:sz w:val="24"/>
                      <w:szCs w:val="24"/>
                      <w:lang w:eastAsia="ru-RU"/>
                    </w:rPr>
                    <w:t>рхитектурный ансамбль «Могила Неизвестного солдата»</w:t>
                  </w:r>
                </w:p>
              </w:txbxContent>
            </v:textbox>
          </v:shape>
        </w:pict>
      </w:r>
      <w:r w:rsidR="00EF7E57">
        <w:t xml:space="preserve">          </w:t>
      </w:r>
    </w:p>
    <w:p w:rsidR="001F3464" w:rsidRDefault="00A7214F" w:rsidP="00A7214F">
      <w:pPr>
        <w:shd w:val="clear" w:color="auto" w:fill="FFFFFF"/>
        <w:spacing w:after="450" w:line="240" w:lineRule="auto"/>
        <w:jc w:val="both"/>
        <w:rPr>
          <w:noProof/>
          <w:lang w:eastAsia="ru-RU"/>
        </w:rPr>
      </w:pPr>
      <w:r>
        <w:lastRenderedPageBreak/>
        <w:t xml:space="preserve">       </w:t>
      </w:r>
      <w:r w:rsidR="001F3464">
        <w:t xml:space="preserve">         </w:t>
      </w:r>
      <w:r>
        <w:t xml:space="preserve"> </w:t>
      </w:r>
      <w:r w:rsidR="00EF7E57">
        <w:t xml:space="preserve">  </w:t>
      </w:r>
      <w:r w:rsidR="0045056B" w:rsidRPr="0045056B">
        <w:rPr>
          <w:noProof/>
          <w:lang w:eastAsia="ru-RU"/>
        </w:rPr>
        <w:drawing>
          <wp:inline distT="0" distB="0" distL="0" distR="0">
            <wp:extent cx="1892300" cy="1419225"/>
            <wp:effectExtent l="0" t="0" r="0" b="0"/>
            <wp:docPr id="14" name="Рисунок 14" descr="http://gubernia.media/storage/uploads/2016/06/_81608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gubernia.media/storage/uploads/2016/06/_816082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405" cy="1423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464" w:rsidRDefault="00EF7E57" w:rsidP="001F3464">
      <w:pPr>
        <w:shd w:val="clear" w:color="auto" w:fill="FFFFFF"/>
        <w:spacing w:after="450" w:line="240" w:lineRule="auto"/>
        <w:jc w:val="both"/>
        <w:rPr>
          <w:noProof/>
          <w:lang w:eastAsia="ru-RU"/>
        </w:rPr>
      </w:pPr>
      <w:r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надгробной плите установлена бронзовая композиция — солдатская каска и лавровая ветвь, лежащие на боевом знамени. </w:t>
      </w:r>
      <w:r w:rsidR="001F3464" w:rsidRP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>Удивителен текст на мемориале. Только в нашей стране решились непосредственно об</w:t>
      </w:r>
      <w:r w:rsid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ратиться к Неизвестному Солдату</w:t>
      </w:r>
      <w:r w:rsidR="001F3464" w:rsidRP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обратиться на «ты». Текст на могиле лаконичен, всего в двух строках, эти строки знает вся страна: «Имя твое неизвестно, подвиг твой бессмертен».</w:t>
      </w:r>
      <w:r w:rsid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F3464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Вечный огонь горит в любую погоду: зимой и летом, в любое время суток: днем и ночью, не давая </w:t>
      </w:r>
      <w:r w:rsid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F3464" w:rsidRPr="00A7214F">
        <w:rPr>
          <w:rFonts w:ascii="Times New Roman" w:eastAsia="Times New Roman" w:hAnsi="Times New Roman" w:cs="Times New Roman"/>
          <w:sz w:val="24"/>
          <w:szCs w:val="24"/>
          <w:lang w:eastAsia="ru-RU"/>
        </w:rPr>
        <w:t>угаснуть человеческой памяти…</w:t>
      </w:r>
      <w:r w:rsidR="001F3464" w:rsidRP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</w:t>
      </w:r>
      <w:r w:rsidR="001F3464" w:rsidRP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«Могила Неизвестного Солдата» у Кремлевской стены стала могилой каждого солдата, погибшего на </w:t>
      </w:r>
      <w:r w:rsid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F3464" w:rsidRP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той войне. </w:t>
      </w:r>
      <w:r w:rsid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F3464" w:rsidRPr="001F346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всей страны этот солдат стал родным.</w:t>
      </w:r>
      <w:r w:rsidR="001F3464">
        <w:rPr>
          <w:noProof/>
          <w:lang w:eastAsia="ru-RU"/>
        </w:rPr>
        <w:t xml:space="preserve">   </w:t>
      </w:r>
    </w:p>
    <w:p w:rsidR="00DC6347" w:rsidRPr="00F024DA" w:rsidRDefault="00577B71" w:rsidP="00F024DA">
      <w:pPr>
        <w:shd w:val="clear" w:color="auto" w:fill="FFFFFF"/>
        <w:spacing w:after="450" w:line="240" w:lineRule="auto"/>
        <w:jc w:val="center"/>
        <w:rPr>
          <w:noProof/>
          <w:lang w:eastAsia="ru-RU"/>
        </w:rPr>
      </w:pP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Остался ты лежать, солдат,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Под безымянным обелиском,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И продолжают до сих пор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Искать тебя родные в списках.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В день неизвестного солдата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Они тебе несут цветы,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Пропавшим сыном, мужем, братом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  <w:r w:rsidR="00F024DA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  <w:shd w:val="clear" w:color="auto" w:fill="FFFFFF"/>
        </w:rPr>
        <w:t>Для них сегодня станешь ты…</w:t>
      </w:r>
      <w:r w:rsidRPr="0045056B">
        <w:rPr>
          <w:rFonts w:ascii="Times New Roman" w:eastAsia="Calibri" w:hAnsi="Times New Roman" w:cs="Times New Roman"/>
          <w:b/>
          <w:i/>
          <w:color w:val="4F81BD" w:themeColor="accent1"/>
          <w:sz w:val="24"/>
          <w:szCs w:val="24"/>
        </w:rPr>
        <w:br/>
      </w:r>
    </w:p>
    <w:sectPr w:rsidR="00DC6347" w:rsidRPr="00F024DA" w:rsidSect="00034EBE">
      <w:pgSz w:w="16838" w:h="11906" w:orient="landscape"/>
      <w:pgMar w:top="284" w:right="253" w:bottom="284" w:left="426" w:header="708" w:footer="708" w:gutter="0"/>
      <w:cols w:num="3" w:space="85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A64758"/>
    <w:rsid w:val="00034EBE"/>
    <w:rsid w:val="00085366"/>
    <w:rsid w:val="00090F13"/>
    <w:rsid w:val="0013771A"/>
    <w:rsid w:val="00137FBC"/>
    <w:rsid w:val="00141D3E"/>
    <w:rsid w:val="001B2018"/>
    <w:rsid w:val="001D4570"/>
    <w:rsid w:val="001D75B7"/>
    <w:rsid w:val="001F1E08"/>
    <w:rsid w:val="001F3464"/>
    <w:rsid w:val="00272A2F"/>
    <w:rsid w:val="002804B8"/>
    <w:rsid w:val="00285237"/>
    <w:rsid w:val="002D27FF"/>
    <w:rsid w:val="002E08FA"/>
    <w:rsid w:val="002E2081"/>
    <w:rsid w:val="003B747E"/>
    <w:rsid w:val="003D1A68"/>
    <w:rsid w:val="003E64CD"/>
    <w:rsid w:val="00410B02"/>
    <w:rsid w:val="00410ECC"/>
    <w:rsid w:val="0045056B"/>
    <w:rsid w:val="00462F5B"/>
    <w:rsid w:val="00463C47"/>
    <w:rsid w:val="004A239E"/>
    <w:rsid w:val="004B770B"/>
    <w:rsid w:val="004F0083"/>
    <w:rsid w:val="00530867"/>
    <w:rsid w:val="00532B8C"/>
    <w:rsid w:val="00577B71"/>
    <w:rsid w:val="00631B96"/>
    <w:rsid w:val="00634632"/>
    <w:rsid w:val="0066065E"/>
    <w:rsid w:val="006A07E7"/>
    <w:rsid w:val="006A3F01"/>
    <w:rsid w:val="006D2338"/>
    <w:rsid w:val="00744A4F"/>
    <w:rsid w:val="00795A25"/>
    <w:rsid w:val="00816035"/>
    <w:rsid w:val="008208D9"/>
    <w:rsid w:val="00840145"/>
    <w:rsid w:val="00871DF5"/>
    <w:rsid w:val="008A60CC"/>
    <w:rsid w:val="00900835"/>
    <w:rsid w:val="00912593"/>
    <w:rsid w:val="0095104A"/>
    <w:rsid w:val="009A0EB1"/>
    <w:rsid w:val="009A275C"/>
    <w:rsid w:val="009A7E53"/>
    <w:rsid w:val="00A10D39"/>
    <w:rsid w:val="00A414A1"/>
    <w:rsid w:val="00A51C3E"/>
    <w:rsid w:val="00A64758"/>
    <w:rsid w:val="00A7214F"/>
    <w:rsid w:val="00A81329"/>
    <w:rsid w:val="00AA63EE"/>
    <w:rsid w:val="00C150CC"/>
    <w:rsid w:val="00C22C6F"/>
    <w:rsid w:val="00CD4376"/>
    <w:rsid w:val="00CE0960"/>
    <w:rsid w:val="00CE558C"/>
    <w:rsid w:val="00D121FD"/>
    <w:rsid w:val="00D660B4"/>
    <w:rsid w:val="00D72E98"/>
    <w:rsid w:val="00DC6347"/>
    <w:rsid w:val="00DE3FC0"/>
    <w:rsid w:val="00E91BC0"/>
    <w:rsid w:val="00EB5122"/>
    <w:rsid w:val="00EF08B9"/>
    <w:rsid w:val="00EF7E57"/>
    <w:rsid w:val="00F024DA"/>
    <w:rsid w:val="00F22CF2"/>
    <w:rsid w:val="00F91AB5"/>
    <w:rsid w:val="00FB661A"/>
    <w:rsid w:val="00FE58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08D9"/>
  </w:style>
  <w:style w:type="paragraph" w:styleId="2">
    <w:name w:val="heading 2"/>
    <w:basedOn w:val="a"/>
    <w:link w:val="20"/>
    <w:uiPriority w:val="9"/>
    <w:qFormat/>
    <w:rsid w:val="00272A2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47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475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272A2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5">
    <w:name w:val="Normal (Web)"/>
    <w:basedOn w:val="a"/>
    <w:uiPriority w:val="99"/>
    <w:semiHidden/>
    <w:unhideWhenUsed/>
    <w:rsid w:val="00272A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72A2F"/>
  </w:style>
  <w:style w:type="character" w:styleId="a6">
    <w:name w:val="Hyperlink"/>
    <w:basedOn w:val="a0"/>
    <w:uiPriority w:val="99"/>
    <w:semiHidden/>
    <w:unhideWhenUsed/>
    <w:rsid w:val="00272A2F"/>
    <w:rPr>
      <w:color w:val="0000FF"/>
      <w:u w:val="single"/>
    </w:rPr>
  </w:style>
  <w:style w:type="paragraph" w:styleId="a7">
    <w:name w:val="No Spacing"/>
    <w:uiPriority w:val="1"/>
    <w:qFormat/>
    <w:rsid w:val="00840145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89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7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1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B9C9E42-C65C-40B5-9178-9B1ACE0B13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1</Pages>
  <Words>800</Words>
  <Characters>4562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5352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28</cp:revision>
  <cp:lastPrinted>2019-11-03T17:41:00Z</cp:lastPrinted>
  <dcterms:created xsi:type="dcterms:W3CDTF">2016-11-01T04:30:00Z</dcterms:created>
  <dcterms:modified xsi:type="dcterms:W3CDTF">2021-12-03T04:06:00Z</dcterms:modified>
</cp:coreProperties>
</file>